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3303" w14:textId="12DB0F70" w:rsidR="00BC7BD8" w:rsidRDefault="00695553">
      <w:pPr>
        <w:rPr>
          <w:noProof/>
          <w14:ligatures w14:val="standardContextual"/>
        </w:rPr>
      </w:pPr>
      <w:r w:rsidRPr="00DE094E">
        <w:rPr>
          <w:rFonts w:ascii="Arial" w:hAnsi="Arial" w:cs="Arial"/>
          <w:b/>
          <w:noProof/>
          <w:color w:val="000000" w:themeColor="text1"/>
          <w:lang w:eastAsia="en-ZA"/>
        </w:rPr>
        <w:drawing>
          <wp:anchor distT="0" distB="0" distL="114300" distR="114300" simplePos="0" relativeHeight="251659264" behindDoc="0" locked="0" layoutInCell="1" allowOverlap="1" wp14:anchorId="7B3A2BD2" wp14:editId="64EC1FF1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2051050" cy="742950"/>
            <wp:effectExtent l="0" t="0" r="6350" b="0"/>
            <wp:wrapNone/>
            <wp:docPr id="2" name="Picture 0" descr="DOH_HiR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_HiRes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14:ligatures w14:val="standardContextual"/>
        </w:rPr>
        <w:t xml:space="preserve">                                                               </w:t>
      </w:r>
      <w:r w:rsidR="00BC7BD8">
        <w:rPr>
          <w:b/>
          <w:noProof/>
          <w14:ligatures w14:val="standardContextual"/>
        </w:rPr>
        <w:t xml:space="preserve">  </w:t>
      </w:r>
      <w:r>
        <w:rPr>
          <w:b/>
          <w:noProof/>
          <w14:ligatures w14:val="standardContextual"/>
        </w:rPr>
        <w:t xml:space="preserve">      </w:t>
      </w:r>
      <w:r w:rsidR="00BC7BD8">
        <w:rPr>
          <w:b/>
          <w:noProof/>
          <w14:ligatures w14:val="standardContextual"/>
        </w:rPr>
        <w:t xml:space="preserve"> </w:t>
      </w:r>
      <w:r w:rsidR="00BC7BD8">
        <w:rPr>
          <w:b/>
          <w:noProof/>
          <w14:ligatures w14:val="standardContextual"/>
        </w:rPr>
        <w:drawing>
          <wp:inline distT="0" distB="0" distL="0" distR="0" wp14:anchorId="50E23864" wp14:editId="3AFE6C2A">
            <wp:extent cx="1781088" cy="796290"/>
            <wp:effectExtent l="0" t="0" r="0" b="3810"/>
            <wp:docPr id="3453091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09162" name="Picture 3453091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76" cy="80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695">
        <w:rPr>
          <w:noProof/>
          <w14:ligatures w14:val="standardContextual"/>
        </w:rPr>
        <w:t xml:space="preserve">   </w:t>
      </w:r>
      <w:r w:rsidR="00410695">
        <w:rPr>
          <w:noProof/>
          <w14:ligatures w14:val="standardContextual"/>
        </w:rPr>
        <w:drawing>
          <wp:inline distT="0" distB="0" distL="0" distR="0" wp14:anchorId="02C59D71" wp14:editId="4327B698">
            <wp:extent cx="973108" cy="836295"/>
            <wp:effectExtent l="0" t="0" r="0" b="1905"/>
            <wp:docPr id="392277150" name="Picture 4" descr="A logo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77150" name="Picture 4" descr="A logo with green and blue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4"/>
                    <a:stretch/>
                  </pic:blipFill>
                  <pic:spPr bwMode="auto">
                    <a:xfrm>
                      <a:off x="0" y="0"/>
                      <a:ext cx="988836" cy="849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0695">
        <w:rPr>
          <w:noProof/>
          <w14:ligatures w14:val="standardContextual"/>
        </w:rPr>
        <w:drawing>
          <wp:inline distT="0" distB="0" distL="0" distR="0" wp14:anchorId="050D9FF5" wp14:editId="5930E0AA">
            <wp:extent cx="1102989" cy="705863"/>
            <wp:effectExtent l="0" t="0" r="2540" b="0"/>
            <wp:docPr id="13287159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15935" name="Picture 13287159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9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B00FD" w14:textId="77777777" w:rsidR="00BC7BD8" w:rsidRDefault="00BC7BD8">
      <w:pPr>
        <w:rPr>
          <w:noProof/>
        </w:rPr>
      </w:pPr>
    </w:p>
    <w:tbl>
      <w:tblPr>
        <w:tblStyle w:val="TableGrid"/>
        <w:tblW w:w="0" w:type="auto"/>
        <w:tblBorders>
          <w:top w:val="single" w:sz="12" w:space="0" w:color="005D28"/>
          <w:left w:val="single" w:sz="12" w:space="0" w:color="005D28"/>
          <w:bottom w:val="single" w:sz="12" w:space="0" w:color="005D28"/>
          <w:right w:val="single" w:sz="12" w:space="0" w:color="005D28"/>
          <w:insideH w:val="single" w:sz="12" w:space="0" w:color="005D28"/>
          <w:insideV w:val="single" w:sz="12" w:space="0" w:color="005D28"/>
        </w:tblBorders>
        <w:tblLook w:val="04A0" w:firstRow="1" w:lastRow="0" w:firstColumn="1" w:lastColumn="0" w:noHBand="0" w:noVBand="1"/>
      </w:tblPr>
      <w:tblGrid>
        <w:gridCol w:w="9716"/>
      </w:tblGrid>
      <w:tr w:rsidR="004D0A3B" w14:paraId="64CD3AD5" w14:textId="77777777" w:rsidTr="00972D05">
        <w:tc>
          <w:tcPr>
            <w:tcW w:w="9716" w:type="dxa"/>
            <w:shd w:val="clear" w:color="auto" w:fill="005D28"/>
          </w:tcPr>
          <w:p w14:paraId="58523522" w14:textId="7A624E23" w:rsidR="004D0A3B" w:rsidRPr="004D0A3B" w:rsidRDefault="008B2D97" w:rsidP="004D0A3B">
            <w:pPr>
              <w:ind w:right="6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14:ligatures w14:val="standardContextual"/>
              </w:rPr>
              <w:t xml:space="preserve">    </w:t>
            </w:r>
          </w:p>
        </w:tc>
      </w:tr>
      <w:tr w:rsidR="004D0A3B" w14:paraId="3113675B" w14:textId="77777777" w:rsidTr="00972D05">
        <w:tc>
          <w:tcPr>
            <w:tcW w:w="9716" w:type="dxa"/>
          </w:tcPr>
          <w:p w14:paraId="75F8FDE6" w14:textId="77777777" w:rsid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61824" w14:textId="231E67C1" w:rsidR="004D0A3B" w:rsidRPr="008B2D97" w:rsidRDefault="008B2D97" w:rsidP="008B2D97">
            <w:pPr>
              <w:tabs>
                <w:tab w:val="left" w:pos="8811"/>
              </w:tabs>
              <w:ind w:right="-9"/>
              <w:jc w:val="center"/>
              <w:rPr>
                <w:rFonts w:ascii="Arial" w:hAnsi="Arial" w:cs="Arial"/>
                <w:b/>
                <w:color w:val="005D28"/>
                <w:sz w:val="40"/>
                <w:szCs w:val="40"/>
              </w:rPr>
            </w:pPr>
            <w:r w:rsidRPr="008B2D97">
              <w:rPr>
                <w:rFonts w:ascii="Arial" w:hAnsi="Arial" w:cs="Arial"/>
                <w:b/>
                <w:color w:val="005D28"/>
                <w:sz w:val="40"/>
                <w:szCs w:val="40"/>
              </w:rPr>
              <w:t>Programme</w:t>
            </w:r>
          </w:p>
          <w:p w14:paraId="2318E6F6" w14:textId="77777777" w:rsidR="004D0A3B" w:rsidRP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color w:val="005D28"/>
                <w:sz w:val="32"/>
                <w:szCs w:val="32"/>
              </w:rPr>
            </w:pPr>
          </w:p>
          <w:p w14:paraId="0D612298" w14:textId="29E0ADBC" w:rsidR="004D0A3B" w:rsidRPr="004D0A3B" w:rsidRDefault="004D0A3B" w:rsidP="004D0A3B">
            <w:pPr>
              <w:jc w:val="center"/>
              <w:rPr>
                <w:rFonts w:ascii="Arial" w:hAnsi="Arial" w:cs="Arial"/>
                <w:b/>
                <w:color w:val="005D28"/>
                <w:sz w:val="36"/>
                <w:szCs w:val="36"/>
              </w:rPr>
            </w:pPr>
            <w:r w:rsidRPr="004D0A3B">
              <w:rPr>
                <w:rFonts w:ascii="Arial" w:hAnsi="Arial" w:cs="Arial"/>
                <w:b/>
                <w:color w:val="005D28"/>
                <w:sz w:val="36"/>
                <w:szCs w:val="36"/>
              </w:rPr>
              <w:t xml:space="preserve"> Commemoration of the National Nutrition Week 2024</w:t>
            </w:r>
          </w:p>
          <w:p w14:paraId="6278CFAC" w14:textId="77777777" w:rsidR="004D0A3B" w:rsidRP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color w:val="005D28"/>
                <w:sz w:val="36"/>
                <w:szCs w:val="36"/>
              </w:rPr>
            </w:pPr>
            <w:r w:rsidRPr="004D0A3B">
              <w:rPr>
                <w:rFonts w:ascii="Arial" w:hAnsi="Arial" w:cs="Arial"/>
                <w:b/>
                <w:color w:val="005D28"/>
                <w:sz w:val="36"/>
                <w:szCs w:val="36"/>
              </w:rPr>
              <w:t>“Eat Right for a Better Life”</w:t>
            </w:r>
          </w:p>
          <w:p w14:paraId="4FC3EB00" w14:textId="77777777" w:rsidR="004D0A3B" w:rsidRP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B3FF5" w14:textId="0E837718" w:rsidR="004D0A3B" w:rsidRPr="00972D05" w:rsidRDefault="004D0A3B" w:rsidP="008B2D97">
            <w:pPr>
              <w:tabs>
                <w:tab w:val="left" w:pos="3990"/>
              </w:tabs>
              <w:ind w:right="600" w:firstLine="2574"/>
              <w:rPr>
                <w:rFonts w:ascii="Arial" w:hAnsi="Arial" w:cs="Arial"/>
                <w:b/>
                <w:color w:val="005D28"/>
              </w:rPr>
            </w:pPr>
            <w:r w:rsidRPr="00972D05">
              <w:rPr>
                <w:rFonts w:ascii="Arial" w:hAnsi="Arial" w:cs="Arial"/>
                <w:b/>
                <w:color w:val="005D28"/>
              </w:rPr>
              <w:t xml:space="preserve">Venue:  </w:t>
            </w:r>
            <w:r w:rsidR="008B2D97">
              <w:rPr>
                <w:rFonts w:ascii="Arial" w:hAnsi="Arial" w:cs="Arial"/>
                <w:b/>
                <w:color w:val="005D28"/>
              </w:rPr>
              <w:t xml:space="preserve"> </w:t>
            </w:r>
            <w:r w:rsidRPr="00972D05">
              <w:rPr>
                <w:rFonts w:ascii="Arial" w:hAnsi="Arial" w:cs="Arial"/>
                <w:b/>
                <w:color w:val="005D28"/>
              </w:rPr>
              <w:t xml:space="preserve">The Great Hall, University of </w:t>
            </w:r>
            <w:r w:rsidR="00F54312" w:rsidRPr="00972D05">
              <w:rPr>
                <w:rFonts w:ascii="Arial" w:hAnsi="Arial" w:cs="Arial"/>
                <w:b/>
                <w:color w:val="005D28"/>
              </w:rPr>
              <w:t xml:space="preserve">the </w:t>
            </w:r>
            <w:r w:rsidRPr="00972D05">
              <w:rPr>
                <w:rFonts w:ascii="Arial" w:hAnsi="Arial" w:cs="Arial"/>
                <w:b/>
                <w:color w:val="005D28"/>
              </w:rPr>
              <w:t>Western Cape</w:t>
            </w:r>
          </w:p>
          <w:p w14:paraId="1B2C3941" w14:textId="4D4CE0BF" w:rsidR="004D0A3B" w:rsidRPr="00972D05" w:rsidRDefault="004D0A3B" w:rsidP="008B2D97">
            <w:pPr>
              <w:tabs>
                <w:tab w:val="left" w:pos="3930"/>
              </w:tabs>
              <w:ind w:right="600" w:firstLine="2574"/>
              <w:rPr>
                <w:rFonts w:ascii="Arial" w:hAnsi="Arial" w:cs="Arial"/>
                <w:b/>
                <w:color w:val="005D28"/>
              </w:rPr>
            </w:pPr>
            <w:r w:rsidRPr="00972D05">
              <w:rPr>
                <w:rFonts w:ascii="Arial" w:hAnsi="Arial" w:cs="Arial"/>
                <w:b/>
                <w:color w:val="005D28"/>
              </w:rPr>
              <w:t xml:space="preserve">Date: </w:t>
            </w:r>
            <w:r w:rsidR="008B2D97">
              <w:rPr>
                <w:rFonts w:ascii="Arial" w:hAnsi="Arial" w:cs="Arial"/>
                <w:b/>
                <w:color w:val="005D28"/>
              </w:rPr>
              <w:t xml:space="preserve">     </w:t>
            </w:r>
            <w:r w:rsidRPr="00972D05">
              <w:rPr>
                <w:rFonts w:ascii="Arial" w:hAnsi="Arial" w:cs="Arial"/>
                <w:b/>
                <w:color w:val="005D28"/>
              </w:rPr>
              <w:t xml:space="preserve">10 October 2024 </w:t>
            </w:r>
          </w:p>
          <w:p w14:paraId="3996CF79" w14:textId="059B4989" w:rsidR="004D0A3B" w:rsidRPr="00972D05" w:rsidRDefault="004D0A3B" w:rsidP="008B2D97">
            <w:pPr>
              <w:ind w:right="600" w:firstLine="2574"/>
              <w:rPr>
                <w:rFonts w:ascii="Arial" w:hAnsi="Arial" w:cs="Arial"/>
                <w:b/>
                <w:color w:val="005D28"/>
              </w:rPr>
            </w:pPr>
            <w:r w:rsidRPr="00972D05">
              <w:rPr>
                <w:rFonts w:ascii="Arial" w:hAnsi="Arial" w:cs="Arial"/>
                <w:b/>
                <w:color w:val="005D28"/>
              </w:rPr>
              <w:t xml:space="preserve">Time:  </w:t>
            </w:r>
            <w:r w:rsidR="008B2D97">
              <w:rPr>
                <w:rFonts w:ascii="Arial" w:hAnsi="Arial" w:cs="Arial"/>
                <w:b/>
                <w:color w:val="005D28"/>
              </w:rPr>
              <w:t xml:space="preserve">   </w:t>
            </w:r>
            <w:r w:rsidRPr="00972D05">
              <w:rPr>
                <w:rFonts w:ascii="Arial" w:hAnsi="Arial" w:cs="Arial"/>
                <w:b/>
                <w:color w:val="005D28"/>
              </w:rPr>
              <w:t>11:</w:t>
            </w:r>
            <w:r w:rsidR="00201447">
              <w:rPr>
                <w:rFonts w:ascii="Arial" w:hAnsi="Arial" w:cs="Arial"/>
                <w:b/>
                <w:color w:val="005D28"/>
              </w:rPr>
              <w:t>3</w:t>
            </w:r>
            <w:r w:rsidRPr="00972D05">
              <w:rPr>
                <w:rFonts w:ascii="Arial" w:hAnsi="Arial" w:cs="Arial"/>
                <w:b/>
                <w:color w:val="005D28"/>
              </w:rPr>
              <w:t>0-14:00</w:t>
            </w:r>
          </w:p>
          <w:p w14:paraId="698BBE60" w14:textId="652662E4" w:rsid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</w:p>
        </w:tc>
      </w:tr>
      <w:tr w:rsidR="004D0A3B" w14:paraId="6BF8783D" w14:textId="77777777" w:rsidTr="00972D05">
        <w:tc>
          <w:tcPr>
            <w:tcW w:w="9716" w:type="dxa"/>
            <w:shd w:val="clear" w:color="auto" w:fill="005D28"/>
          </w:tcPr>
          <w:p w14:paraId="105A1C33" w14:textId="77777777" w:rsidR="004D0A3B" w:rsidRPr="004D0A3B" w:rsidRDefault="004D0A3B" w:rsidP="004D0A3B">
            <w:pPr>
              <w:ind w:right="6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C6B1D8" w14:textId="77777777" w:rsidR="000315B9" w:rsidRPr="00A42FB7" w:rsidRDefault="000315B9" w:rsidP="000315B9">
      <w:pPr>
        <w:ind w:right="600"/>
        <w:jc w:val="center"/>
        <w:rPr>
          <w:rFonts w:ascii="Arial" w:hAnsi="Arial" w:cs="Arial"/>
          <w:b/>
          <w:sz w:val="13"/>
          <w:szCs w:val="13"/>
          <w:highlight w:val="white"/>
        </w:rPr>
      </w:pPr>
    </w:p>
    <w:p w14:paraId="4FA17D4A" w14:textId="77777777" w:rsidR="000315B9" w:rsidRPr="00A42FB7" w:rsidRDefault="000315B9" w:rsidP="000315B9">
      <w:pPr>
        <w:ind w:right="600"/>
        <w:rPr>
          <w:rFonts w:ascii="Arial" w:hAnsi="Arial" w:cs="Arial"/>
          <w:b/>
          <w:sz w:val="20"/>
          <w:szCs w:val="20"/>
          <w:highlight w:val="white"/>
        </w:rPr>
      </w:pPr>
      <w:r w:rsidRPr="00A42FB7">
        <w:rPr>
          <w:rFonts w:ascii="Arial" w:hAnsi="Arial" w:cs="Arial"/>
          <w:b/>
          <w:sz w:val="20"/>
          <w:szCs w:val="20"/>
          <w:highlight w:val="white"/>
        </w:rPr>
        <w:t xml:space="preserve">Moderators: </w:t>
      </w:r>
    </w:p>
    <w:p w14:paraId="01506737" w14:textId="5FCC1C69" w:rsidR="000315B9" w:rsidRPr="00A42FB7" w:rsidRDefault="00402C02" w:rsidP="00041E07">
      <w:pPr>
        <w:pStyle w:val="ListParagraph"/>
        <w:numPr>
          <w:ilvl w:val="0"/>
          <w:numId w:val="5"/>
        </w:numPr>
        <w:ind w:left="567" w:right="600" w:hanging="387"/>
        <w:rPr>
          <w:rFonts w:ascii="Arial" w:hAnsi="Arial" w:cs="Arial"/>
          <w:bCs/>
          <w:sz w:val="20"/>
          <w:szCs w:val="20"/>
          <w:highlight w:val="white"/>
        </w:rPr>
      </w:pPr>
      <w:r w:rsidRPr="00A42FB7">
        <w:rPr>
          <w:rFonts w:ascii="Arial" w:hAnsi="Arial" w:cs="Arial"/>
          <w:bCs/>
          <w:sz w:val="20"/>
          <w:szCs w:val="20"/>
          <w:highlight w:val="white"/>
        </w:rPr>
        <w:t xml:space="preserve">Ms 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Samantha Koopman, U</w:t>
      </w:r>
      <w:r w:rsidR="00653CFD" w:rsidRPr="00A42FB7">
        <w:rPr>
          <w:rFonts w:ascii="Arial" w:hAnsi="Arial" w:cs="Arial"/>
          <w:bCs/>
          <w:sz w:val="20"/>
          <w:szCs w:val="20"/>
          <w:highlight w:val="white"/>
        </w:rPr>
        <w:t xml:space="preserve">niversity of the 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W</w:t>
      </w:r>
      <w:r w:rsidR="00653CFD" w:rsidRPr="00A42FB7">
        <w:rPr>
          <w:rFonts w:ascii="Arial" w:hAnsi="Arial" w:cs="Arial"/>
          <w:bCs/>
          <w:sz w:val="20"/>
          <w:szCs w:val="20"/>
          <w:highlight w:val="white"/>
        </w:rPr>
        <w:t>estern Cape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 xml:space="preserve"> student and </w:t>
      </w:r>
      <w:r w:rsidR="00570604" w:rsidRPr="00A42FB7">
        <w:rPr>
          <w:rFonts w:ascii="Arial" w:hAnsi="Arial" w:cs="Arial"/>
          <w:bCs/>
          <w:sz w:val="20"/>
          <w:szCs w:val="20"/>
          <w:highlight w:val="white"/>
        </w:rPr>
        <w:t>F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ix</w:t>
      </w:r>
      <w:r w:rsidR="00041E07" w:rsidRPr="00A42FB7">
        <w:rPr>
          <w:rFonts w:ascii="Arial" w:hAnsi="Arial" w:cs="Arial"/>
          <w:bCs/>
          <w:sz w:val="20"/>
          <w:szCs w:val="20"/>
          <w:highlight w:val="white"/>
        </w:rPr>
        <w:t xml:space="preserve"> 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My</w:t>
      </w:r>
      <w:r w:rsidR="00041E07" w:rsidRPr="00A42FB7">
        <w:rPr>
          <w:rFonts w:ascii="Arial" w:hAnsi="Arial" w:cs="Arial"/>
          <w:bCs/>
          <w:sz w:val="20"/>
          <w:szCs w:val="20"/>
          <w:highlight w:val="white"/>
        </w:rPr>
        <w:t xml:space="preserve"> 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Food youth advocate</w:t>
      </w:r>
    </w:p>
    <w:p w14:paraId="0494489B" w14:textId="1C2C9C5E" w:rsidR="000315B9" w:rsidRPr="00A42FB7" w:rsidRDefault="00402C02" w:rsidP="00041E07">
      <w:pPr>
        <w:pStyle w:val="ListParagraph"/>
        <w:numPr>
          <w:ilvl w:val="0"/>
          <w:numId w:val="5"/>
        </w:numPr>
        <w:ind w:left="567" w:right="600" w:hanging="387"/>
        <w:rPr>
          <w:rFonts w:ascii="Arial" w:hAnsi="Arial" w:cs="Arial"/>
          <w:bCs/>
          <w:sz w:val="20"/>
          <w:szCs w:val="20"/>
          <w:highlight w:val="white"/>
        </w:rPr>
      </w:pPr>
      <w:r w:rsidRPr="00A42FB7">
        <w:rPr>
          <w:rFonts w:ascii="Arial" w:hAnsi="Arial" w:cs="Arial"/>
          <w:bCs/>
          <w:sz w:val="20"/>
          <w:szCs w:val="20"/>
          <w:highlight w:val="white"/>
        </w:rPr>
        <w:t xml:space="preserve">Ms 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 xml:space="preserve">Lea Castro, Nutrition Officer, </w:t>
      </w:r>
      <w:r w:rsidR="00653CFD" w:rsidRPr="00A42FB7">
        <w:rPr>
          <w:rFonts w:ascii="Arial" w:hAnsi="Arial" w:cs="Arial"/>
          <w:bCs/>
          <w:sz w:val="20"/>
          <w:szCs w:val="20"/>
        </w:rPr>
        <w:t>United Nations International Children's Emergency Fund (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>UNICEF</w:t>
      </w:r>
      <w:r w:rsidR="00653CFD" w:rsidRPr="00A42FB7">
        <w:rPr>
          <w:rFonts w:ascii="Arial" w:hAnsi="Arial" w:cs="Arial"/>
          <w:bCs/>
          <w:sz w:val="20"/>
          <w:szCs w:val="20"/>
          <w:highlight w:val="white"/>
        </w:rPr>
        <w:t>)</w:t>
      </w:r>
      <w:r w:rsidR="000315B9" w:rsidRPr="00A42FB7">
        <w:rPr>
          <w:rFonts w:ascii="Arial" w:hAnsi="Arial" w:cs="Arial"/>
          <w:bCs/>
          <w:sz w:val="20"/>
          <w:szCs w:val="20"/>
          <w:highlight w:val="white"/>
        </w:rPr>
        <w:t xml:space="preserve"> South Africa</w:t>
      </w:r>
    </w:p>
    <w:p w14:paraId="0DC79B56" w14:textId="77777777" w:rsidR="004D0A3B" w:rsidRPr="00A42FB7" w:rsidRDefault="004D0A3B" w:rsidP="00F54312">
      <w:pPr>
        <w:pStyle w:val="ListParagraph"/>
        <w:ind w:right="600"/>
        <w:rPr>
          <w:rFonts w:ascii="Arial" w:hAnsi="Arial" w:cs="Arial"/>
          <w:bCs/>
          <w:sz w:val="21"/>
          <w:szCs w:val="21"/>
          <w:highlight w:val="whit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685"/>
      </w:tblGrid>
      <w:tr w:rsidR="00D1478B" w:rsidRPr="00A42FB7" w14:paraId="1281DA97" w14:textId="13A8E69F" w:rsidTr="00A42FB7">
        <w:trPr>
          <w:trHeight w:val="454"/>
          <w:tblHeader/>
        </w:trPr>
        <w:tc>
          <w:tcPr>
            <w:tcW w:w="1560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13FAF437" w14:textId="12D3BD77" w:rsidR="00281124" w:rsidRPr="00A42FB7" w:rsidRDefault="004D0A3B" w:rsidP="004D0A3B">
            <w:pPr>
              <w:ind w:right="600"/>
              <w:rPr>
                <w:rFonts w:ascii="Arial" w:hAnsi="Arial" w:cs="Arial"/>
                <w:b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4536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1D77A857" w14:textId="1B267F34" w:rsidR="00281124" w:rsidRPr="00A42FB7" w:rsidRDefault="004D0A3B" w:rsidP="004D0A3B">
            <w:pPr>
              <w:ind w:right="600"/>
              <w:rPr>
                <w:rFonts w:ascii="Arial" w:hAnsi="Arial" w:cs="Arial"/>
                <w:b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sz w:val="21"/>
                <w:szCs w:val="21"/>
              </w:rPr>
              <w:t>Agenda items</w:t>
            </w:r>
          </w:p>
        </w:tc>
        <w:tc>
          <w:tcPr>
            <w:tcW w:w="3685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51A41636" w14:textId="23E35436" w:rsidR="00281124" w:rsidRPr="00A42FB7" w:rsidRDefault="004D0A3B" w:rsidP="004D0A3B">
            <w:pPr>
              <w:rPr>
                <w:rFonts w:ascii="Arial" w:hAnsi="Arial" w:cs="Arial"/>
                <w:b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sz w:val="21"/>
                <w:szCs w:val="21"/>
              </w:rPr>
              <w:t>Responsible</w:t>
            </w:r>
            <w:r w:rsidR="002D1EF9" w:rsidRPr="00A42FB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42FB7">
              <w:rPr>
                <w:rFonts w:ascii="Arial" w:hAnsi="Arial" w:cs="Arial"/>
                <w:b/>
                <w:sz w:val="21"/>
                <w:szCs w:val="21"/>
              </w:rPr>
              <w:t>person</w:t>
            </w:r>
          </w:p>
        </w:tc>
      </w:tr>
      <w:tr w:rsidR="00E114AC" w:rsidRPr="00A42FB7" w14:paraId="76CF7014" w14:textId="77777777" w:rsidTr="00572636">
        <w:trPr>
          <w:trHeight w:val="397"/>
        </w:trPr>
        <w:tc>
          <w:tcPr>
            <w:tcW w:w="9781" w:type="dxa"/>
            <w:gridSpan w:val="3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shd w:val="clear" w:color="auto" w:fill="D9F2D0" w:themeFill="accent6" w:themeFillTint="33"/>
            <w:vAlign w:val="center"/>
          </w:tcPr>
          <w:p w14:paraId="6ABD2F60" w14:textId="43D2F0F8" w:rsidR="00E114AC" w:rsidRPr="00A42FB7" w:rsidRDefault="004D0A3B" w:rsidP="00972D05">
            <w:pPr>
              <w:tabs>
                <w:tab w:val="left" w:pos="8110"/>
                <w:tab w:val="left" w:pos="8394"/>
                <w:tab w:val="left" w:pos="8677"/>
              </w:tabs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</w:rPr>
              <w:t xml:space="preserve">Informal </w:t>
            </w:r>
            <w:proofErr w:type="spellStart"/>
            <w:r w:rsidRPr="00A42FB7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</w:p>
        </w:tc>
      </w:tr>
      <w:tr w:rsidR="008E7D7F" w:rsidRPr="00A42FB7" w14:paraId="1BF8D84A" w14:textId="2720606E" w:rsidTr="00A42FB7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4025D798" w14:textId="0838229C" w:rsidR="00587ABC" w:rsidRPr="00A42FB7" w:rsidRDefault="00587ABC" w:rsidP="00F54312">
            <w:pPr>
              <w:ind w:right="37"/>
              <w:rPr>
                <w:rFonts w:ascii="Arial" w:hAnsi="Arial" w:cs="Arial"/>
                <w:bCs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21"/>
                <w:szCs w:val="21"/>
                <w:highlight w:val="white"/>
              </w:rPr>
              <w:t>11:30-</w:t>
            </w:r>
            <w:r w:rsidR="00C23B47" w:rsidRPr="00A42FB7">
              <w:rPr>
                <w:rFonts w:ascii="Arial" w:hAnsi="Arial" w:cs="Arial"/>
                <w:bCs/>
                <w:sz w:val="21"/>
                <w:szCs w:val="21"/>
                <w:highlight w:val="white"/>
              </w:rPr>
              <w:t>1</w:t>
            </w:r>
            <w:r w:rsidRPr="00A42FB7">
              <w:rPr>
                <w:rFonts w:ascii="Arial" w:hAnsi="Arial" w:cs="Arial"/>
                <w:bCs/>
                <w:sz w:val="21"/>
                <w:szCs w:val="21"/>
                <w:highlight w:val="white"/>
              </w:rPr>
              <w:t>2:00</w:t>
            </w:r>
          </w:p>
        </w:tc>
        <w:tc>
          <w:tcPr>
            <w:tcW w:w="4536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16079A92" w14:textId="77777777" w:rsidR="00041E07" w:rsidRPr="00A42FB7" w:rsidRDefault="00041E07" w:rsidP="00F54312">
            <w:pPr>
              <w:ind w:right="60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14:paraId="06CCC3A1" w14:textId="46506A37" w:rsidR="00587ABC" w:rsidRPr="00A42FB7" w:rsidRDefault="00587ABC" w:rsidP="00F54312">
            <w:pPr>
              <w:ind w:right="600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Opening edutainment offered by youth</w:t>
            </w:r>
          </w:p>
          <w:p w14:paraId="32E13C3C" w14:textId="77777777" w:rsidR="00A145C9" w:rsidRPr="00A42FB7" w:rsidRDefault="00587ABC" w:rsidP="00572636">
            <w:pPr>
              <w:pStyle w:val="ListParagraph"/>
              <w:numPr>
                <w:ilvl w:val="0"/>
                <w:numId w:val="7"/>
              </w:numPr>
              <w:tabs>
                <w:tab w:val="left" w:pos="3291"/>
                <w:tab w:val="left" w:pos="3574"/>
              </w:tabs>
              <w:ind w:hanging="689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Physical activity and game</w:t>
            </w:r>
            <w:r w:rsidR="00D51ACD" w:rsidRPr="00A42FB7">
              <w:rPr>
                <w:rFonts w:ascii="Arial" w:hAnsi="Arial" w:cs="Arial"/>
                <w:sz w:val="18"/>
                <w:szCs w:val="18"/>
                <w:highlight w:val="white"/>
              </w:rPr>
              <w:t>s</w:t>
            </w:r>
          </w:p>
          <w:p w14:paraId="17BCDC67" w14:textId="05D085D1" w:rsidR="00587ABC" w:rsidRPr="00A42FB7" w:rsidRDefault="00A145C9" w:rsidP="00572636">
            <w:pPr>
              <w:pStyle w:val="ListParagraph"/>
              <w:numPr>
                <w:ilvl w:val="0"/>
                <w:numId w:val="7"/>
              </w:numPr>
              <w:tabs>
                <w:tab w:val="left" w:pos="3291"/>
                <w:tab w:val="left" w:pos="3574"/>
              </w:tabs>
              <w:ind w:hanging="689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Youth spoken word</w:t>
            </w:r>
            <w:r w:rsidR="00587ABC" w:rsidRPr="00A42FB7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  <w:p w14:paraId="6E3E9605" w14:textId="77777777" w:rsidR="00587ABC" w:rsidRPr="00A42FB7" w:rsidRDefault="00587ABC" w:rsidP="00F54312">
            <w:pPr>
              <w:tabs>
                <w:tab w:val="left" w:pos="3291"/>
                <w:tab w:val="left" w:pos="3574"/>
              </w:tabs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</w:p>
          <w:p w14:paraId="6C91445F" w14:textId="3CC19DAB" w:rsidR="00695553" w:rsidRPr="00A42FB7" w:rsidRDefault="00587ABC" w:rsidP="00972D05">
            <w:pPr>
              <w:tabs>
                <w:tab w:val="left" w:pos="3291"/>
                <w:tab w:val="left" w:pos="3574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Health screening </w:t>
            </w:r>
            <w:r w:rsidR="00D51ACD"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services </w:t>
            </w:r>
            <w:r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and health</w:t>
            </w:r>
            <w:r w:rsidR="004D0A3B"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promotion exhibitions</w:t>
            </w:r>
          </w:p>
        </w:tc>
        <w:tc>
          <w:tcPr>
            <w:tcW w:w="3685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282E65A" w14:textId="77777777" w:rsidR="00A42FB7" w:rsidRPr="00A42FB7" w:rsidRDefault="00A42FB7" w:rsidP="00F54312">
            <w:pPr>
              <w:ind w:right="-11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8C1488" w14:textId="77777777" w:rsidR="00A42FB7" w:rsidRPr="00A42FB7" w:rsidRDefault="00A42FB7" w:rsidP="00A42FB7">
            <w:pPr>
              <w:ind w:right="-20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Mr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Senzo Msiza,</w:t>
            </w:r>
          </w:p>
          <w:p w14:paraId="0BD8A058" w14:textId="68FC6099" w:rsidR="00A42FB7" w:rsidRPr="00A42FB7" w:rsidRDefault="00A42FB7" w:rsidP="00A42FB7">
            <w:pPr>
              <w:ind w:right="-110"/>
              <w:rPr>
                <w:rFonts w:ascii="Arial" w:hAnsi="Arial" w:cs="Arial"/>
                <w:bCs/>
                <w:sz w:val="18"/>
                <w:szCs w:val="18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</w:rPr>
              <w:t>Campus Club Chairperson, UNICEF UWC</w:t>
            </w:r>
          </w:p>
          <w:p w14:paraId="2A87CB0F" w14:textId="77777777" w:rsidR="00A42FB7" w:rsidRPr="00A42FB7" w:rsidRDefault="00A42FB7" w:rsidP="00A42FB7">
            <w:pPr>
              <w:ind w:right="-11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74F975" w14:textId="72CBB481" w:rsidR="00972D05" w:rsidRPr="00A42FB7" w:rsidRDefault="00695553" w:rsidP="00F54312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Mr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>Senzokuhle</w:t>
            </w:r>
            <w:proofErr w:type="spellEnd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 xml:space="preserve"> Dlamini</w:t>
            </w:r>
            <w:r w:rsidR="00972D05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,</w:t>
            </w:r>
          </w:p>
          <w:p w14:paraId="047D2226" w14:textId="77777777" w:rsidR="00587ABC" w:rsidRPr="00A42FB7" w:rsidRDefault="00D51ACD" w:rsidP="00F54312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FixMyFood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youth</w:t>
            </w:r>
            <w:r w:rsidR="00DF6838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advocate</w:t>
            </w:r>
          </w:p>
          <w:p w14:paraId="70AE0F61" w14:textId="77777777" w:rsidR="00A145C9" w:rsidRPr="00A42FB7" w:rsidRDefault="00A145C9" w:rsidP="00F54312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</w:p>
          <w:p w14:paraId="150B1E65" w14:textId="77777777" w:rsidR="00A145C9" w:rsidRPr="00A42FB7" w:rsidRDefault="00A145C9" w:rsidP="00A145C9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Khaurisa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Makhubele,</w:t>
            </w:r>
          </w:p>
          <w:p w14:paraId="6699BDBD" w14:textId="77777777" w:rsidR="00A145C9" w:rsidRPr="00A42FB7" w:rsidRDefault="00A145C9" w:rsidP="00A145C9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 My Food youth advocate</w:t>
            </w:r>
          </w:p>
          <w:p w14:paraId="2020204C" w14:textId="6FAAA6D7" w:rsidR="00A145C9" w:rsidRPr="00A42FB7" w:rsidRDefault="00A145C9" w:rsidP="00F54312">
            <w:pPr>
              <w:ind w:right="-110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D1478B" w:rsidRPr="00A42FB7" w14:paraId="3EB32716" w14:textId="77777777" w:rsidTr="00572636">
        <w:trPr>
          <w:trHeight w:val="510"/>
        </w:trPr>
        <w:tc>
          <w:tcPr>
            <w:tcW w:w="9781" w:type="dxa"/>
            <w:gridSpan w:val="3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shd w:val="clear" w:color="auto" w:fill="D9F2D0" w:themeFill="accent6" w:themeFillTint="33"/>
            <w:vAlign w:val="center"/>
          </w:tcPr>
          <w:p w14:paraId="16CFD88C" w14:textId="45B275AA" w:rsidR="00D1478B" w:rsidRPr="00A42FB7" w:rsidRDefault="004D0A3B" w:rsidP="00972D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 w:rsidR="00972D05" w:rsidRPr="00A42FB7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A42FB7">
              <w:rPr>
                <w:rFonts w:ascii="Arial" w:hAnsi="Arial" w:cs="Arial"/>
                <w:b/>
                <w:sz w:val="18"/>
                <w:szCs w:val="18"/>
              </w:rPr>
              <w:t>rogramme</w:t>
            </w:r>
          </w:p>
        </w:tc>
      </w:tr>
      <w:tr w:rsidR="00972D05" w:rsidRPr="00A42FB7" w14:paraId="443DB515" w14:textId="77777777" w:rsidTr="00572636">
        <w:trPr>
          <w:trHeight w:val="454"/>
        </w:trPr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shd w:val="clear" w:color="auto" w:fill="FFFFFF" w:themeFill="background1"/>
            <w:vAlign w:val="center"/>
          </w:tcPr>
          <w:p w14:paraId="421517EB" w14:textId="77777777" w:rsidR="00972D05" w:rsidRPr="00A42FB7" w:rsidRDefault="00972D05" w:rsidP="00F54312">
            <w:pPr>
              <w:ind w:right="600"/>
              <w:rPr>
                <w:rFonts w:ascii="Arial" w:hAnsi="Arial" w:cs="Arial"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shd w:val="clear" w:color="auto" w:fill="FFFFFF" w:themeFill="background1"/>
            <w:vAlign w:val="center"/>
          </w:tcPr>
          <w:p w14:paraId="3A64B342" w14:textId="0488900B" w:rsidR="00972D05" w:rsidRPr="00A42FB7" w:rsidRDefault="00972D05" w:rsidP="00F54312">
            <w:pPr>
              <w:ind w:right="600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National Anthem</w:t>
            </w:r>
          </w:p>
        </w:tc>
      </w:tr>
    </w:tbl>
    <w:p w14:paraId="717FDA12" w14:textId="77777777" w:rsidR="00972D05" w:rsidRPr="00A42FB7" w:rsidRDefault="00972D05">
      <w:pPr>
        <w:rPr>
          <w:sz w:val="22"/>
          <w:szCs w:val="22"/>
        </w:rPr>
      </w:pPr>
    </w:p>
    <w:p w14:paraId="2D599F95" w14:textId="41D67BB8" w:rsidR="00972D05" w:rsidRPr="00A42FB7" w:rsidRDefault="00972D05">
      <w:pPr>
        <w:rPr>
          <w:sz w:val="22"/>
          <w:szCs w:val="22"/>
        </w:rPr>
      </w:pPr>
      <w:r w:rsidRPr="00A42FB7">
        <w:rPr>
          <w:rFonts w:ascii="Arial" w:hAnsi="Arial" w:cs="Arial"/>
          <w:b/>
          <w:bCs/>
          <w:noProof/>
          <w:sz w:val="21"/>
          <w:szCs w:val="21"/>
          <w:highlight w:val="white"/>
        </w:rPr>
        <w:drawing>
          <wp:inline distT="0" distB="0" distL="0" distR="0" wp14:anchorId="675BAFB5" wp14:editId="4118753A">
            <wp:extent cx="1495425" cy="704850"/>
            <wp:effectExtent l="0" t="0" r="9525" b="0"/>
            <wp:docPr id="1018311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3" t="13672" r="11211" b="14062"/>
                    <a:stretch/>
                  </pic:blipFill>
                  <pic:spPr bwMode="auto">
                    <a:xfrm>
                      <a:off x="0" y="0"/>
                      <a:ext cx="1495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2FB7">
        <w:rPr>
          <w:noProof/>
          <w:sz w:val="22"/>
          <w:szCs w:val="22"/>
        </w:rPr>
        <w:t xml:space="preserve">                         </w:t>
      </w:r>
      <w:r w:rsidRPr="00A42FB7">
        <w:rPr>
          <w:noProof/>
          <w:sz w:val="22"/>
          <w:szCs w:val="22"/>
        </w:rPr>
        <w:drawing>
          <wp:inline distT="0" distB="0" distL="0" distR="0" wp14:anchorId="4AD397D5" wp14:editId="6351F2F9">
            <wp:extent cx="1583781" cy="842010"/>
            <wp:effectExtent l="0" t="0" r="0" b="0"/>
            <wp:docPr id="501571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37" cy="84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FB7">
        <w:rPr>
          <w:noProof/>
          <w:sz w:val="22"/>
          <w:szCs w:val="22"/>
        </w:rPr>
        <w:t xml:space="preserve">                                         </w:t>
      </w:r>
      <w:r w:rsidRPr="00A42FB7">
        <w:rPr>
          <w:noProof/>
          <w:sz w:val="22"/>
          <w:szCs w:val="22"/>
        </w:rPr>
        <w:drawing>
          <wp:inline distT="0" distB="0" distL="0" distR="0" wp14:anchorId="6E735087" wp14:editId="0DE3481B">
            <wp:extent cx="745741" cy="748665"/>
            <wp:effectExtent l="0" t="0" r="0" b="0"/>
            <wp:docPr id="20351998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55" cy="75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FB7">
        <w:rPr>
          <w:sz w:val="22"/>
          <w:szCs w:val="22"/>
        </w:rPr>
        <w:br w:type="page"/>
      </w:r>
    </w:p>
    <w:tbl>
      <w:tblPr>
        <w:tblStyle w:val="TableGrid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972"/>
        <w:gridCol w:w="3420"/>
      </w:tblGrid>
      <w:tr w:rsidR="00972D05" w:rsidRPr="00A42FB7" w14:paraId="5599281D" w14:textId="77777777" w:rsidTr="000D1400">
        <w:trPr>
          <w:trHeight w:val="454"/>
        </w:trPr>
        <w:tc>
          <w:tcPr>
            <w:tcW w:w="1560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3AFA56EA" w14:textId="0F974B2C" w:rsidR="00972D05" w:rsidRPr="00A42FB7" w:rsidRDefault="00972D05" w:rsidP="00972D05">
            <w:pPr>
              <w:ind w:right="29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Time</w:t>
            </w:r>
          </w:p>
        </w:tc>
        <w:tc>
          <w:tcPr>
            <w:tcW w:w="4972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30E51046" w14:textId="3A2B8BA9" w:rsidR="00972D05" w:rsidRPr="00A42FB7" w:rsidRDefault="00972D05" w:rsidP="00972D05">
            <w:pPr>
              <w:ind w:right="600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>Agenda items</w:t>
            </w:r>
          </w:p>
        </w:tc>
        <w:tc>
          <w:tcPr>
            <w:tcW w:w="3420" w:type="dxa"/>
            <w:tcBorders>
              <w:bottom w:val="single" w:sz="12" w:space="0" w:color="005D28"/>
            </w:tcBorders>
            <w:shd w:val="clear" w:color="auto" w:fill="005D28"/>
            <w:vAlign w:val="center"/>
          </w:tcPr>
          <w:p w14:paraId="5EAE08EC" w14:textId="3399A079" w:rsidR="00972D05" w:rsidRPr="00A42FB7" w:rsidRDefault="00972D05" w:rsidP="00972D05">
            <w:pPr>
              <w:ind w:right="-110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>Responsible person</w:t>
            </w:r>
          </w:p>
        </w:tc>
      </w:tr>
      <w:tr w:rsidR="008E7D7F" w:rsidRPr="00A42FB7" w14:paraId="4C448303" w14:textId="0B83D044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348E5863" w14:textId="155307A9" w:rsidR="00587ABC" w:rsidRPr="00A42FB7" w:rsidRDefault="00587ABC" w:rsidP="00F54312">
            <w:pPr>
              <w:ind w:right="29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12:00</w:t>
            </w:r>
            <w:r w:rsidR="00D1478B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-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12:10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14062EF7" w14:textId="3E3F169B" w:rsidR="00587ABC" w:rsidRPr="00A42FB7" w:rsidRDefault="00587ABC" w:rsidP="00F54312">
            <w:pPr>
              <w:ind w:right="600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Welcome and Opening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6D17CFE2" w14:textId="794F6653" w:rsidR="00695553" w:rsidRPr="00A42FB7" w:rsidRDefault="00695553" w:rsidP="00F54312">
            <w:pPr>
              <w:ind w:right="-110"/>
              <w:rPr>
                <w:rFonts w:ascii="Arial" w:hAnsi="Arial" w:cs="Arial"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42FB7">
              <w:rPr>
                <w:rFonts w:ascii="Arial" w:hAnsi="Arial" w:cs="Arial"/>
                <w:sz w:val="18"/>
                <w:szCs w:val="18"/>
              </w:rPr>
              <w:t xml:space="preserve"> Irfan Akhtar,</w:t>
            </w:r>
          </w:p>
          <w:p w14:paraId="66C197FB" w14:textId="716CE30D" w:rsidR="00D51ACD" w:rsidRPr="00A42FB7" w:rsidRDefault="00695553" w:rsidP="00F54312">
            <w:pPr>
              <w:ind w:right="-110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D</w:t>
            </w:r>
            <w:r w:rsidR="00D51ACD" w:rsidRPr="00A42FB7">
              <w:rPr>
                <w:rFonts w:ascii="Arial" w:hAnsi="Arial" w:cs="Arial"/>
                <w:sz w:val="18"/>
                <w:szCs w:val="18"/>
                <w:highlight w:val="white"/>
              </w:rPr>
              <w:t xml:space="preserve">eputy Representative, </w:t>
            </w:r>
          </w:p>
          <w:p w14:paraId="5AD96D36" w14:textId="250B763C" w:rsidR="00587ABC" w:rsidRPr="00A42FB7" w:rsidRDefault="00D51ACD" w:rsidP="00F54312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UNICEF S</w:t>
            </w:r>
            <w:r w:rsidR="003A08FD" w:rsidRPr="00A42FB7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A42FB7" w:rsidRPr="00A42FB7" w14:paraId="58B05026" w14:textId="77777777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A8438B0" w14:textId="45CCE9C4" w:rsidR="00A42FB7" w:rsidRPr="00A42FB7" w:rsidRDefault="00A42FB7" w:rsidP="00F54312">
            <w:pPr>
              <w:ind w:right="29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12:15-12:20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EA9E6DB" w14:textId="77777777" w:rsidR="00A42FB7" w:rsidRPr="00A42FB7" w:rsidRDefault="00A42FB7" w:rsidP="00F54312">
            <w:pPr>
              <w:ind w:right="6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Welcome from University of Western Cape</w:t>
            </w:r>
          </w:p>
          <w:p w14:paraId="0D7F6D71" w14:textId="510252BC" w:rsidR="00A42FB7" w:rsidRPr="00A42FB7" w:rsidRDefault="00A42FB7" w:rsidP="00F54312">
            <w:pPr>
              <w:ind w:right="60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E7143F2" w14:textId="77777777" w:rsidR="00A42FB7" w:rsidRPr="00A42FB7" w:rsidRDefault="00A42FB7" w:rsidP="00A42FB7">
            <w:pPr>
              <w:ind w:right="-2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Prof Tyrone Pretorious, </w:t>
            </w:r>
          </w:p>
          <w:p w14:paraId="6C962FAF" w14:textId="2A484733" w:rsidR="00A42FB7" w:rsidRPr="00A42FB7" w:rsidRDefault="00A42FB7" w:rsidP="00A42FB7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Rector of the University of Western Cape</w:t>
            </w:r>
          </w:p>
        </w:tc>
      </w:tr>
      <w:tr w:rsidR="00972D05" w:rsidRPr="00A42FB7" w14:paraId="2E169A59" w14:textId="623F8669" w:rsidTr="000D1400">
        <w:trPr>
          <w:trHeight w:val="737"/>
        </w:trPr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7B62D64A" w14:textId="1B574012" w:rsidR="00972D05" w:rsidRPr="00A42FB7" w:rsidRDefault="00972D05" w:rsidP="00F54312">
            <w:pPr>
              <w:tabs>
                <w:tab w:val="left" w:pos="739"/>
              </w:tabs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12:10-12:15</w:t>
            </w:r>
          </w:p>
        </w:tc>
        <w:tc>
          <w:tcPr>
            <w:tcW w:w="8392" w:type="dxa"/>
            <w:gridSpan w:val="2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7D56C639" w14:textId="21D05118" w:rsidR="00972D05" w:rsidRPr="00A42FB7" w:rsidRDefault="00972D05" w:rsidP="00F54312">
            <w:pPr>
              <w:ind w:right="6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Video on Fix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My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Food</w:t>
            </w:r>
          </w:p>
          <w:p w14:paraId="3A144329" w14:textId="3204B627" w:rsidR="00972D05" w:rsidRPr="00A42FB7" w:rsidRDefault="00972D05" w:rsidP="00F54312">
            <w:pPr>
              <w:ind w:right="60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Introduction to the youth </w:t>
            </w:r>
            <w:r w:rsidR="00695553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advocacy movement</w:t>
            </w:r>
          </w:p>
        </w:tc>
      </w:tr>
      <w:tr w:rsidR="00066FD5" w:rsidRPr="00A42FB7" w14:paraId="4CBF8430" w14:textId="77777777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2389A7A" w14:textId="2D525372" w:rsidR="00066FD5" w:rsidRPr="00A42FB7" w:rsidRDefault="00066FD5" w:rsidP="00066FD5">
            <w:pPr>
              <w:ind w:right="29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12:20-12:50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62A32263" w14:textId="038D75C8" w:rsidR="00066FD5" w:rsidRPr="00A42FB7" w:rsidRDefault="00066FD5" w:rsidP="00066FD5">
            <w:pPr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Conversation to explore food options and nutritious eating</w:t>
            </w:r>
          </w:p>
          <w:p w14:paraId="276B169E" w14:textId="77777777" w:rsidR="00066FD5" w:rsidRPr="00A42FB7" w:rsidRDefault="00066FD5" w:rsidP="00066FD5">
            <w:pPr>
              <w:ind w:right="60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  <w:p w14:paraId="72EA4DD6" w14:textId="21B8EE19" w:rsidR="00A145C9" w:rsidRPr="00A42FB7" w:rsidRDefault="00066FD5" w:rsidP="00066FD5">
            <w:pPr>
              <w:ind w:right="60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With:</w:t>
            </w:r>
          </w:p>
          <w:p w14:paraId="4ED710EB" w14:textId="4EDC425A" w:rsidR="00066FD5" w:rsidRPr="00A42FB7" w:rsidRDefault="00066FD5" w:rsidP="00066FD5">
            <w:pPr>
              <w:ind w:right="6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Student: </w:t>
            </w:r>
            <w:proofErr w:type="spellStart"/>
            <w:r w:rsidR="00CA75FB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Siphethuxolo</w:t>
            </w:r>
            <w:proofErr w:type="spellEnd"/>
            <w:r w:rsidR="00CA75FB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Mabandla,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Faculty of Community and Health Sciences</w:t>
            </w:r>
          </w:p>
          <w:p w14:paraId="6E7CFBDA" w14:textId="77777777" w:rsidR="00A145C9" w:rsidRPr="00A42FB7" w:rsidRDefault="00A145C9" w:rsidP="00A145C9">
            <w:pPr>
              <w:ind w:right="-2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Youth advocate: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Reitumetse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Kganyago,</w:t>
            </w:r>
          </w:p>
          <w:p w14:paraId="79DB8EF9" w14:textId="4BD6C7F7" w:rsidR="00A145C9" w:rsidRPr="00A42FB7" w:rsidRDefault="00A145C9" w:rsidP="00A145C9">
            <w:pPr>
              <w:ind w:right="6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 My Food</w:t>
            </w:r>
          </w:p>
          <w:p w14:paraId="2BB0EF4C" w14:textId="77777777" w:rsidR="00066FD5" w:rsidRPr="00A42FB7" w:rsidRDefault="00066FD5" w:rsidP="00066FD5">
            <w:pPr>
              <w:ind w:right="600"/>
              <w:rPr>
                <w:rFonts w:ascii="Arial" w:hAnsi="Arial" w:cs="Arial"/>
                <w:bCs/>
                <w:sz w:val="18"/>
                <w:szCs w:val="18"/>
              </w:rPr>
            </w:pPr>
            <w:r w:rsidRPr="00A42FB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Academic: </w:t>
            </w:r>
            <w:r w:rsidRPr="00A42FB7">
              <w:rPr>
                <w:rFonts w:ascii="Arial" w:hAnsi="Arial" w:cs="Arial"/>
                <w:bCs/>
                <w:sz w:val="18"/>
                <w:szCs w:val="18"/>
              </w:rPr>
              <w:t>Dr Tamryn Frank, School of Public Health, UWC</w:t>
            </w:r>
          </w:p>
          <w:p w14:paraId="3DD90DFA" w14:textId="77777777" w:rsidR="00066FD5" w:rsidRPr="00A42FB7" w:rsidRDefault="00066FD5" w:rsidP="00066FD5">
            <w:pPr>
              <w:ind w:right="600"/>
              <w:rPr>
                <w:rFonts w:ascii="Arial" w:hAnsi="Arial" w:cs="Arial"/>
                <w:bCs/>
                <w:sz w:val="18"/>
                <w:szCs w:val="18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</w:rPr>
              <w:t>National Department of Health:</w:t>
            </w:r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AFA01B7" w14:textId="77777777" w:rsidR="00066FD5" w:rsidRPr="00A42FB7" w:rsidRDefault="00066FD5" w:rsidP="00066FD5">
            <w:pPr>
              <w:ind w:right="60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Rebone Ntsie, Director: Nutrition</w:t>
            </w:r>
          </w:p>
          <w:p w14:paraId="508AEA46" w14:textId="26370F28" w:rsidR="00D16B15" w:rsidRPr="00A42FB7" w:rsidRDefault="00D16B15" w:rsidP="00A145C9">
            <w:pPr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7C4A62DC" w14:textId="3119017A" w:rsidR="00066FD5" w:rsidRPr="00A42FB7" w:rsidRDefault="00A145C9" w:rsidP="00066FD5">
            <w:pPr>
              <w:ind w:right="-20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Lea Castro, Nutrition Officer, UNICEF SA</w:t>
            </w:r>
          </w:p>
        </w:tc>
      </w:tr>
      <w:tr w:rsidR="00066FD5" w:rsidRPr="00A42FB7" w14:paraId="22285CE8" w14:textId="77777777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7ABE5512" w14:textId="0B59C4B0" w:rsidR="00066FD5" w:rsidRPr="00A42FB7" w:rsidRDefault="00066FD5" w:rsidP="00066FD5">
            <w:pPr>
              <w:ind w:right="29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12:50-13:00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00C13000" w14:textId="77777777" w:rsidR="00A42FB7" w:rsidRPr="00A42FB7" w:rsidRDefault="00A42FB7" w:rsidP="00066FD5">
            <w:pPr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  <w:p w14:paraId="46127436" w14:textId="0E5B153E" w:rsidR="00066FD5" w:rsidRPr="00A42FB7" w:rsidRDefault="00066FD5" w:rsidP="00066FD5">
            <w:pPr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Reflections and questions from youth</w:t>
            </w:r>
          </w:p>
          <w:p w14:paraId="72D28FB1" w14:textId="3C65A2CC" w:rsidR="00A42FB7" w:rsidRPr="00A42FB7" w:rsidRDefault="00A42FB7" w:rsidP="00066FD5">
            <w:pPr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12DF78C2" w14:textId="2C5FC907" w:rsidR="00066FD5" w:rsidRPr="00A42FB7" w:rsidRDefault="00A42FB7" w:rsidP="00066FD5">
            <w:pPr>
              <w:ind w:right="-20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Lea Castro, Nutrition Officer, UNICEF SA</w:t>
            </w:r>
          </w:p>
        </w:tc>
      </w:tr>
      <w:tr w:rsidR="00DF6838" w:rsidRPr="00A42FB7" w14:paraId="68059F11" w14:textId="18EF1556" w:rsidTr="000D1400">
        <w:tc>
          <w:tcPr>
            <w:tcW w:w="1560" w:type="dxa"/>
            <w:vMerge w:val="restart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5F168124" w14:textId="7DD0D084" w:rsidR="00587ABC" w:rsidRPr="00A42FB7" w:rsidRDefault="00587ABC" w:rsidP="00F54312">
            <w:pPr>
              <w:ind w:right="29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13:</w:t>
            </w:r>
            <w:r w:rsidR="00066FD5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00-13:3</w:t>
            </w:r>
            <w:r w:rsidR="00A145C9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7D652834" w14:textId="6D69F3EA" w:rsidR="00587ABC" w:rsidRPr="00A42FB7" w:rsidRDefault="00587ABC" w:rsidP="00F54312">
            <w:pPr>
              <w:ind w:left="31"/>
              <w:jc w:val="both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Youth activitie</w:t>
            </w:r>
            <w:r w:rsidR="00A42FB7" w:rsidRPr="00A42FB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s:</w:t>
            </w:r>
          </w:p>
          <w:p w14:paraId="6A8AC071" w14:textId="438BCCC8" w:rsidR="00DF6838" w:rsidRPr="00A42FB7" w:rsidRDefault="00587ABC" w:rsidP="00F54312">
            <w:pPr>
              <w:pStyle w:val="ListParagraph"/>
              <w:numPr>
                <w:ilvl w:val="0"/>
                <w:numId w:val="10"/>
              </w:numPr>
              <w:ind w:left="314" w:hanging="283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 xml:space="preserve">Blood sugar bingo: a playful activity to raise awareness of food marketing tactics and front of pack labeling (Including Deputy Minister of Health and UNICEF Deputy Representative) 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6B186C22" w14:textId="7EBFD1EC" w:rsidR="00972D05" w:rsidRPr="00A42FB7" w:rsidRDefault="00041E07" w:rsidP="00972D05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>Maleeqah</w:t>
            </w:r>
            <w:proofErr w:type="spellEnd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 xml:space="preserve"> Karriem,</w:t>
            </w:r>
          </w:p>
          <w:p w14:paraId="27124127" w14:textId="68B40DD9" w:rsidR="00587ABC" w:rsidRPr="00A42FB7" w:rsidRDefault="00587ABC" w:rsidP="00972D05">
            <w:pPr>
              <w:ind w:right="-11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</w:t>
            </w:r>
            <w:r w:rsidR="00066FD5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My</w:t>
            </w:r>
            <w:r w:rsidR="00066FD5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Food youth advocate</w:t>
            </w:r>
          </w:p>
        </w:tc>
      </w:tr>
      <w:tr w:rsidR="00DF6838" w:rsidRPr="00A42FB7" w14:paraId="29B78446" w14:textId="77777777" w:rsidTr="000D1400">
        <w:tc>
          <w:tcPr>
            <w:tcW w:w="1560" w:type="dxa"/>
            <w:vMerge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41427306" w14:textId="77777777" w:rsidR="00587ABC" w:rsidRPr="00A42FB7" w:rsidRDefault="00587ABC" w:rsidP="00F54312">
            <w:pPr>
              <w:ind w:right="600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2D438CDD" w14:textId="170AE22C" w:rsidR="00587ABC" w:rsidRPr="00A42FB7" w:rsidRDefault="00587ABC" w:rsidP="008B2D97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Reading of youth statement / open letter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41DCC39E" w14:textId="7036B198" w:rsidR="00972D05" w:rsidRPr="00A42FB7" w:rsidRDefault="00041E07" w:rsidP="00DF6838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>Mamkhabela</w:t>
            </w:r>
            <w:proofErr w:type="spellEnd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 xml:space="preserve"> Mthembu,</w:t>
            </w:r>
          </w:p>
          <w:p w14:paraId="266FA74C" w14:textId="77777777" w:rsidR="00587ABC" w:rsidRPr="00A42FB7" w:rsidRDefault="00587ABC" w:rsidP="00DF6838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My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Food youth advocate</w:t>
            </w:r>
          </w:p>
          <w:p w14:paraId="137FD267" w14:textId="4563CEC8" w:rsidR="00D16B15" w:rsidRPr="00A42FB7" w:rsidRDefault="00D16B15" w:rsidP="00DF6838">
            <w:pPr>
              <w:ind w:right="-11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DF6838" w:rsidRPr="00A42FB7" w14:paraId="175DCBD4" w14:textId="77777777" w:rsidTr="000D1400">
        <w:tc>
          <w:tcPr>
            <w:tcW w:w="1560" w:type="dxa"/>
            <w:vMerge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320A606B" w14:textId="77777777" w:rsidR="00587ABC" w:rsidRPr="00A42FB7" w:rsidRDefault="00587ABC" w:rsidP="00F54312">
            <w:pPr>
              <w:ind w:right="600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5321B23A" w14:textId="5234873C" w:rsidR="00587ABC" w:rsidRPr="00A42FB7" w:rsidRDefault="00587ABC" w:rsidP="00F54312">
            <w:pPr>
              <w:pStyle w:val="ListParagraph"/>
              <w:numPr>
                <w:ilvl w:val="0"/>
                <w:numId w:val="10"/>
              </w:numPr>
              <w:ind w:left="314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Sharing initial poll results on nutrition and food marketing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04B5EC15" w14:textId="0BBD3659" w:rsidR="00972D05" w:rsidRPr="00A42FB7" w:rsidRDefault="00041E07" w:rsidP="00DF6838">
            <w:pPr>
              <w:ind w:right="7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 xml:space="preserve">Ria </w:t>
            </w:r>
            <w:proofErr w:type="spellStart"/>
            <w:r w:rsidR="00972D05" w:rsidRPr="00A42FB7">
              <w:rPr>
                <w:rFonts w:ascii="Arial" w:hAnsi="Arial" w:cs="Arial"/>
                <w:bCs/>
                <w:sz w:val="18"/>
                <w:szCs w:val="18"/>
              </w:rPr>
              <w:t>Thaver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3D435FBD" w14:textId="77777777" w:rsidR="00587ABC" w:rsidRPr="00A42FB7" w:rsidRDefault="00587ABC" w:rsidP="00DF6838">
            <w:pPr>
              <w:ind w:right="7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Fix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My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Food youth advocate</w:t>
            </w:r>
          </w:p>
          <w:p w14:paraId="4EBF2E3D" w14:textId="2F5B982F" w:rsidR="00D16B15" w:rsidRPr="00A42FB7" w:rsidRDefault="00D16B15" w:rsidP="00DF6838">
            <w:pPr>
              <w:ind w:right="7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8E7D7F" w:rsidRPr="00A42FB7" w14:paraId="58A1F8FE" w14:textId="025A3340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3AB44C9B" w14:textId="1F3035AF" w:rsidR="00587ABC" w:rsidRPr="00A42FB7" w:rsidRDefault="00587ABC" w:rsidP="00F54312">
            <w:pPr>
              <w:tabs>
                <w:tab w:val="left" w:pos="45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13:3</w:t>
            </w:r>
            <w:r w:rsidR="00F77BA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5</w:t>
            </w:r>
            <w:r w:rsidR="00AC02AD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-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13:5</w:t>
            </w:r>
            <w:r w:rsidR="00F77BA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3A332F15" w14:textId="006A6057" w:rsidR="00587ABC" w:rsidRPr="00A42FB7" w:rsidRDefault="00587ABC" w:rsidP="00F54312"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Keynote address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5248C4F5" w14:textId="68B50D8F" w:rsidR="008B2D97" w:rsidRPr="00A42FB7" w:rsidRDefault="008B2D97" w:rsidP="00DF6838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</w:rPr>
              <w:t>Dr J</w:t>
            </w:r>
            <w:r w:rsidR="003A08FD" w:rsidRPr="00A42FB7">
              <w:rPr>
                <w:rFonts w:ascii="Arial" w:hAnsi="Arial" w:cs="Arial"/>
                <w:bCs/>
                <w:sz w:val="18"/>
                <w:szCs w:val="18"/>
              </w:rPr>
              <w:t>oe</w:t>
            </w:r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42FB7">
              <w:rPr>
                <w:rFonts w:ascii="Arial" w:hAnsi="Arial" w:cs="Arial"/>
                <w:bCs/>
                <w:sz w:val="18"/>
                <w:szCs w:val="18"/>
              </w:rPr>
              <w:t>Phaahla</w:t>
            </w:r>
            <w:proofErr w:type="spellEnd"/>
            <w:r w:rsidRPr="00A42FB7">
              <w:rPr>
                <w:rFonts w:ascii="Arial" w:hAnsi="Arial" w:cs="Arial"/>
                <w:bCs/>
                <w:sz w:val="18"/>
                <w:szCs w:val="18"/>
              </w:rPr>
              <w:t>, MP</w:t>
            </w:r>
          </w:p>
          <w:p w14:paraId="18BFA106" w14:textId="77777777" w:rsidR="00E67F70" w:rsidRPr="00A42FB7" w:rsidRDefault="00587ABC" w:rsidP="00DF6838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Deputy Minister of</w:t>
            </w:r>
            <w:r w:rsidR="00DF6838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H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ealth </w:t>
            </w:r>
          </w:p>
          <w:p w14:paraId="596CD150" w14:textId="43C3A274" w:rsidR="00D16B15" w:rsidRPr="00A42FB7" w:rsidRDefault="00D16B15" w:rsidP="00DF6838">
            <w:pPr>
              <w:ind w:right="-110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</w:p>
        </w:tc>
      </w:tr>
      <w:tr w:rsidR="008E7D7F" w:rsidRPr="00A42FB7" w14:paraId="661D0F64" w14:textId="5EC1F37A" w:rsidTr="000D1400"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2F75A136" w14:textId="0E00AD7E" w:rsidR="00587ABC" w:rsidRPr="00A42FB7" w:rsidRDefault="00587ABC" w:rsidP="00F54312">
            <w:pPr>
              <w:tabs>
                <w:tab w:val="left" w:pos="45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13:55</w:t>
            </w:r>
            <w:r w:rsidR="00AC02AD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-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14:00</w:t>
            </w:r>
          </w:p>
        </w:tc>
        <w:tc>
          <w:tcPr>
            <w:tcW w:w="4972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43712173" w14:textId="1CC9EE8A" w:rsidR="00587ABC" w:rsidRPr="00A42FB7" w:rsidRDefault="00587ABC" w:rsidP="00F54312"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Closing remarks</w:t>
            </w:r>
          </w:p>
        </w:tc>
        <w:tc>
          <w:tcPr>
            <w:tcW w:w="342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</w:tcPr>
          <w:p w14:paraId="7AE1298D" w14:textId="6BC24B6F" w:rsidR="008B2D97" w:rsidRPr="00A42FB7" w:rsidRDefault="00041E07" w:rsidP="00DF6838">
            <w:pPr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</w:rPr>
              <w:t xml:space="preserve">Ms </w:t>
            </w:r>
            <w:r w:rsidR="008B2D97" w:rsidRPr="00A42FB7">
              <w:rPr>
                <w:rFonts w:ascii="Arial" w:hAnsi="Arial" w:cs="Arial"/>
                <w:bCs/>
                <w:sz w:val="18"/>
                <w:szCs w:val="18"/>
              </w:rPr>
              <w:t>Jeanette Hunter</w:t>
            </w:r>
          </w:p>
          <w:p w14:paraId="51A68482" w14:textId="08D422FD" w:rsidR="00E67F70" w:rsidRPr="00A42FB7" w:rsidRDefault="00587ABC" w:rsidP="00DF6838">
            <w:pPr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Deputy Director-General: Primary Health Care</w:t>
            </w:r>
            <w:r w:rsidR="00041E07"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, NDoH</w:t>
            </w: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F54312" w:rsidRPr="00A42FB7" w14:paraId="3DB28FF8" w14:textId="7C364C5C" w:rsidTr="000D1400">
        <w:trPr>
          <w:trHeight w:val="454"/>
        </w:trPr>
        <w:tc>
          <w:tcPr>
            <w:tcW w:w="1560" w:type="dxa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03E46EA3" w14:textId="77777777" w:rsidR="00F54312" w:rsidRPr="00A42FB7" w:rsidRDefault="00F54312" w:rsidP="00F54312">
            <w:pPr>
              <w:tabs>
                <w:tab w:val="left" w:pos="45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14:00</w:t>
            </w:r>
          </w:p>
        </w:tc>
        <w:tc>
          <w:tcPr>
            <w:tcW w:w="8392" w:type="dxa"/>
            <w:gridSpan w:val="2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vAlign w:val="center"/>
          </w:tcPr>
          <w:p w14:paraId="4A1C5D28" w14:textId="34CDF879" w:rsidR="00F54312" w:rsidRPr="00A42FB7" w:rsidRDefault="00F54312" w:rsidP="00D6430F">
            <w:pPr>
              <w:ind w:right="600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  <w:r w:rsidRPr="00A42FB7">
              <w:rPr>
                <w:rFonts w:ascii="Arial" w:hAnsi="Arial" w:cs="Arial"/>
                <w:sz w:val="18"/>
                <w:szCs w:val="18"/>
                <w:highlight w:val="white"/>
              </w:rPr>
              <w:t>Lunch</w:t>
            </w:r>
          </w:p>
        </w:tc>
      </w:tr>
      <w:tr w:rsidR="00F54312" w:rsidRPr="00A42FB7" w14:paraId="33D86635" w14:textId="77777777" w:rsidTr="000D1400">
        <w:trPr>
          <w:trHeight w:val="312"/>
        </w:trPr>
        <w:tc>
          <w:tcPr>
            <w:tcW w:w="9952" w:type="dxa"/>
            <w:gridSpan w:val="3"/>
            <w:tcBorders>
              <w:top w:val="single" w:sz="12" w:space="0" w:color="005D28"/>
              <w:left w:val="single" w:sz="12" w:space="0" w:color="005D28"/>
              <w:bottom w:val="single" w:sz="12" w:space="0" w:color="005D28"/>
              <w:right w:val="single" w:sz="12" w:space="0" w:color="005D28"/>
            </w:tcBorders>
            <w:shd w:val="clear" w:color="auto" w:fill="005D28"/>
            <w:vAlign w:val="center"/>
          </w:tcPr>
          <w:p w14:paraId="32604F8B" w14:textId="41D73C77" w:rsidR="00F54312" w:rsidRPr="00A42FB7" w:rsidRDefault="00D16B15" w:rsidP="00041E07">
            <w:pPr>
              <w:ind w:right="600"/>
              <w:jc w:val="center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="00F54312" w:rsidRPr="00A42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ealth Screening </w:t>
            </w: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>services will be</w:t>
            </w:r>
            <w:r w:rsidR="00F54312" w:rsidRPr="00A42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offer</w:t>
            </w: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>ed</w:t>
            </w:r>
            <w:r w:rsidR="00F54312" w:rsidRPr="00A42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A42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throughout the day </w:t>
            </w:r>
          </w:p>
        </w:tc>
      </w:tr>
      <w:tr w:rsidR="000F3F80" w:rsidRPr="00A42FB7" w14:paraId="3BEB3662" w14:textId="77777777" w:rsidTr="000D140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B18509" w14:textId="4E9F4098" w:rsidR="000F3F80" w:rsidRPr="00A42FB7" w:rsidRDefault="00041E07" w:rsidP="007A62C0">
            <w:pPr>
              <w:ind w:right="600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rFonts w:ascii="Arial" w:hAnsi="Arial" w:cs="Arial"/>
                <w:b/>
                <w:bCs/>
                <w:noProof/>
                <w:sz w:val="21"/>
                <w:szCs w:val="21"/>
                <w:highlight w:val="white"/>
              </w:rPr>
              <w:drawing>
                <wp:anchor distT="0" distB="0" distL="114300" distR="114300" simplePos="0" relativeHeight="251660288" behindDoc="0" locked="0" layoutInCell="1" allowOverlap="1" wp14:anchorId="7D574512" wp14:editId="4D8BF57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252730</wp:posOffset>
                  </wp:positionV>
                  <wp:extent cx="1098550" cy="517788"/>
                  <wp:effectExtent l="0" t="0" r="6350" b="0"/>
                  <wp:wrapSquare wrapText="bothSides"/>
                  <wp:docPr id="1797760720" name="Picture 1" descr="A logo for a child care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760720" name="Picture 1" descr="A logo for a child care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13" t="13672" r="11211" b="14062"/>
                          <a:stretch/>
                        </pic:blipFill>
                        <pic:spPr bwMode="auto">
                          <a:xfrm>
                            <a:off x="0" y="0"/>
                            <a:ext cx="1098550" cy="51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14:paraId="54497978" w14:textId="6F0D0C88" w:rsidR="000F3F80" w:rsidRPr="00A42FB7" w:rsidRDefault="00041E07" w:rsidP="00D6430F">
            <w:pPr>
              <w:ind w:right="600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E7E26DC" wp14:editId="75906EBA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229235</wp:posOffset>
                  </wp:positionV>
                  <wp:extent cx="1289050" cy="685165"/>
                  <wp:effectExtent l="0" t="0" r="6350" b="635"/>
                  <wp:wrapSquare wrapText="bothSides"/>
                  <wp:docPr id="15764565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1C5CA36" w14:textId="17DE24DF" w:rsidR="000F3F80" w:rsidRPr="00A42FB7" w:rsidRDefault="00041E07" w:rsidP="00D6430F">
            <w:pPr>
              <w:ind w:right="600"/>
              <w:rPr>
                <w:rFonts w:ascii="Arial" w:hAnsi="Arial" w:cs="Arial"/>
                <w:b/>
                <w:bCs/>
                <w:sz w:val="21"/>
                <w:szCs w:val="21"/>
                <w:highlight w:val="white"/>
              </w:rPr>
            </w:pPr>
            <w:r w:rsidRPr="00A42FB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0451998" wp14:editId="5B0CAB07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166370</wp:posOffset>
                  </wp:positionV>
                  <wp:extent cx="745490" cy="748665"/>
                  <wp:effectExtent l="0" t="0" r="0" b="0"/>
                  <wp:wrapSquare wrapText="bothSides"/>
                  <wp:docPr id="12031420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2E86AE" w14:textId="75464A39" w:rsidR="00432DCD" w:rsidRPr="002D4C9D" w:rsidRDefault="00432DCD" w:rsidP="00BF4235">
      <w:pPr>
        <w:rPr>
          <w:rFonts w:ascii="Arial" w:hAnsi="Arial" w:cs="Arial"/>
          <w:b/>
          <w:bCs/>
          <w:sz w:val="22"/>
          <w:szCs w:val="22"/>
          <w:lang w:val="en-ZA"/>
        </w:rPr>
      </w:pPr>
    </w:p>
    <w:sectPr w:rsidR="00432DCD" w:rsidRPr="002D4C9D" w:rsidSect="008B2D97">
      <w:footerReference w:type="defaul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11BD" w14:textId="77777777" w:rsidR="00512722" w:rsidRDefault="00512722" w:rsidP="008B2D97">
      <w:r>
        <w:separator/>
      </w:r>
    </w:p>
  </w:endnote>
  <w:endnote w:type="continuationSeparator" w:id="0">
    <w:p w14:paraId="273B31D4" w14:textId="77777777" w:rsidR="00512722" w:rsidRDefault="00512722" w:rsidP="008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858741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C02B52" w14:textId="5AEBF8D0" w:rsidR="008B2D97" w:rsidRPr="008B2D97" w:rsidRDefault="008B2D97" w:rsidP="008B2D9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F3BAE" wp14:editId="7DF2FF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-100330</wp:posOffset>
                      </wp:positionV>
                      <wp:extent cx="5867400" cy="0"/>
                      <wp:effectExtent l="0" t="0" r="0" b="0"/>
                      <wp:wrapNone/>
                      <wp:docPr id="54900685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893B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-7.9pt" to="466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B2D97">
              <w:rPr>
                <w:rFonts w:ascii="Arial" w:hAnsi="Arial" w:cs="Arial"/>
                <w:sz w:val="16"/>
                <w:szCs w:val="16"/>
              </w:rPr>
              <w:t xml:space="preserve">National Department of Health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8B2D97">
              <w:rPr>
                <w:rFonts w:ascii="Arial" w:hAnsi="Arial" w:cs="Arial"/>
                <w:sz w:val="16"/>
                <w:szCs w:val="16"/>
              </w:rPr>
              <w:t>Commemoration of the National Nutrition Week 2024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8B2D9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B2D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B2D9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B2D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B2D9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1089B0" w14:textId="77777777" w:rsidR="008B2D97" w:rsidRDefault="008B2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B6F1" w14:textId="77777777" w:rsidR="00512722" w:rsidRDefault="00512722" w:rsidP="008B2D97">
      <w:r>
        <w:separator/>
      </w:r>
    </w:p>
  </w:footnote>
  <w:footnote w:type="continuationSeparator" w:id="0">
    <w:p w14:paraId="2D2C056F" w14:textId="77777777" w:rsidR="00512722" w:rsidRDefault="00512722" w:rsidP="008B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0E27"/>
    <w:multiLevelType w:val="hybridMultilevel"/>
    <w:tmpl w:val="672EE7C0"/>
    <w:lvl w:ilvl="0" w:tplc="EA069090">
      <w:start w:val="1433"/>
      <w:numFmt w:val="bullet"/>
      <w:lvlText w:val="-"/>
      <w:lvlJc w:val="left"/>
      <w:pPr>
        <w:ind w:left="3054" w:hanging="360"/>
      </w:pPr>
      <w:rPr>
        <w:rFonts w:ascii="Arial" w:eastAsia="Apto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11EF2C13"/>
    <w:multiLevelType w:val="hybridMultilevel"/>
    <w:tmpl w:val="8AAC7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5090"/>
    <w:multiLevelType w:val="hybridMultilevel"/>
    <w:tmpl w:val="E82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008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1A0075"/>
    <w:multiLevelType w:val="hybridMultilevel"/>
    <w:tmpl w:val="4B56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1307"/>
    <w:multiLevelType w:val="hybridMultilevel"/>
    <w:tmpl w:val="2DAA5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EA55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602B7B"/>
    <w:multiLevelType w:val="multilevel"/>
    <w:tmpl w:val="AE0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0690A"/>
    <w:multiLevelType w:val="hybridMultilevel"/>
    <w:tmpl w:val="E8FE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E664C"/>
    <w:multiLevelType w:val="hybridMultilevel"/>
    <w:tmpl w:val="AF4C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C4B75"/>
    <w:multiLevelType w:val="hybridMultilevel"/>
    <w:tmpl w:val="FE30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92B2E"/>
    <w:multiLevelType w:val="hybridMultilevel"/>
    <w:tmpl w:val="9200787C"/>
    <w:lvl w:ilvl="0" w:tplc="F056A48E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3C78"/>
    <w:multiLevelType w:val="hybridMultilevel"/>
    <w:tmpl w:val="05FE25C2"/>
    <w:lvl w:ilvl="0" w:tplc="F056A48E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4194">
    <w:abstractNumId w:val="6"/>
  </w:num>
  <w:num w:numId="2" w16cid:durableId="1470127753">
    <w:abstractNumId w:val="3"/>
  </w:num>
  <w:num w:numId="3" w16cid:durableId="391543320">
    <w:abstractNumId w:val="1"/>
  </w:num>
  <w:num w:numId="4" w16cid:durableId="1564097592">
    <w:abstractNumId w:val="10"/>
  </w:num>
  <w:num w:numId="5" w16cid:durableId="1687445052">
    <w:abstractNumId w:val="8"/>
  </w:num>
  <w:num w:numId="6" w16cid:durableId="123735104">
    <w:abstractNumId w:val="4"/>
  </w:num>
  <w:num w:numId="7" w16cid:durableId="319702214">
    <w:abstractNumId w:val="2"/>
  </w:num>
  <w:num w:numId="8" w16cid:durableId="981808929">
    <w:abstractNumId w:val="5"/>
  </w:num>
  <w:num w:numId="9" w16cid:durableId="2112577902">
    <w:abstractNumId w:val="7"/>
  </w:num>
  <w:num w:numId="10" w16cid:durableId="118425722">
    <w:abstractNumId w:val="9"/>
  </w:num>
  <w:num w:numId="11" w16cid:durableId="617757112">
    <w:abstractNumId w:val="0"/>
  </w:num>
  <w:num w:numId="12" w16cid:durableId="495650501">
    <w:abstractNumId w:val="11"/>
  </w:num>
  <w:num w:numId="13" w16cid:durableId="1320690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B9"/>
    <w:rsid w:val="000127F1"/>
    <w:rsid w:val="000315B9"/>
    <w:rsid w:val="00041E07"/>
    <w:rsid w:val="00045BBB"/>
    <w:rsid w:val="00053C72"/>
    <w:rsid w:val="00066FD5"/>
    <w:rsid w:val="00071709"/>
    <w:rsid w:val="000C2287"/>
    <w:rsid w:val="000D1400"/>
    <w:rsid w:val="000D6698"/>
    <w:rsid w:val="000E53E8"/>
    <w:rsid w:val="000E6501"/>
    <w:rsid w:val="000F3F80"/>
    <w:rsid w:val="000F5101"/>
    <w:rsid w:val="00107B27"/>
    <w:rsid w:val="00190A2F"/>
    <w:rsid w:val="001B56D3"/>
    <w:rsid w:val="001B5954"/>
    <w:rsid w:val="001C728F"/>
    <w:rsid w:val="001D2BDF"/>
    <w:rsid w:val="001E5F84"/>
    <w:rsid w:val="001E7699"/>
    <w:rsid w:val="00201447"/>
    <w:rsid w:val="002066CF"/>
    <w:rsid w:val="002107D0"/>
    <w:rsid w:val="002130C3"/>
    <w:rsid w:val="00234EE1"/>
    <w:rsid w:val="00242498"/>
    <w:rsid w:val="002608E2"/>
    <w:rsid w:val="0028048D"/>
    <w:rsid w:val="00281124"/>
    <w:rsid w:val="002D1EF9"/>
    <w:rsid w:val="002D4C9D"/>
    <w:rsid w:val="00302843"/>
    <w:rsid w:val="00323441"/>
    <w:rsid w:val="003269F3"/>
    <w:rsid w:val="00335F74"/>
    <w:rsid w:val="003A08FD"/>
    <w:rsid w:val="003B17B2"/>
    <w:rsid w:val="003E2EF5"/>
    <w:rsid w:val="00402C02"/>
    <w:rsid w:val="00410695"/>
    <w:rsid w:val="004226D6"/>
    <w:rsid w:val="00432DCD"/>
    <w:rsid w:val="004A7F6D"/>
    <w:rsid w:val="004B37BA"/>
    <w:rsid w:val="004C11BD"/>
    <w:rsid w:val="004D0A3B"/>
    <w:rsid w:val="00512722"/>
    <w:rsid w:val="00517787"/>
    <w:rsid w:val="00535DA4"/>
    <w:rsid w:val="00536282"/>
    <w:rsid w:val="00546780"/>
    <w:rsid w:val="00550993"/>
    <w:rsid w:val="00551255"/>
    <w:rsid w:val="0056378D"/>
    <w:rsid w:val="00570604"/>
    <w:rsid w:val="00572636"/>
    <w:rsid w:val="00587ABC"/>
    <w:rsid w:val="005D49DD"/>
    <w:rsid w:val="00604D7A"/>
    <w:rsid w:val="00621C5B"/>
    <w:rsid w:val="00644E74"/>
    <w:rsid w:val="00653CFD"/>
    <w:rsid w:val="006769D8"/>
    <w:rsid w:val="00695553"/>
    <w:rsid w:val="00706F2D"/>
    <w:rsid w:val="0072171B"/>
    <w:rsid w:val="007767B2"/>
    <w:rsid w:val="00791B28"/>
    <w:rsid w:val="007C4DB4"/>
    <w:rsid w:val="007E180F"/>
    <w:rsid w:val="00827AF4"/>
    <w:rsid w:val="00844422"/>
    <w:rsid w:val="00852D3D"/>
    <w:rsid w:val="00861AD8"/>
    <w:rsid w:val="008B2D97"/>
    <w:rsid w:val="008C0089"/>
    <w:rsid w:val="008C3BE7"/>
    <w:rsid w:val="008C4ED5"/>
    <w:rsid w:val="008E47E7"/>
    <w:rsid w:val="008E7D7F"/>
    <w:rsid w:val="008F1045"/>
    <w:rsid w:val="00926121"/>
    <w:rsid w:val="00960E8E"/>
    <w:rsid w:val="00972D05"/>
    <w:rsid w:val="00982253"/>
    <w:rsid w:val="00A145C9"/>
    <w:rsid w:val="00A20925"/>
    <w:rsid w:val="00A42FB7"/>
    <w:rsid w:val="00A56C95"/>
    <w:rsid w:val="00A601B9"/>
    <w:rsid w:val="00A70983"/>
    <w:rsid w:val="00AA04C2"/>
    <w:rsid w:val="00AA5E1F"/>
    <w:rsid w:val="00AA7DED"/>
    <w:rsid w:val="00AC02AD"/>
    <w:rsid w:val="00AF3CD8"/>
    <w:rsid w:val="00B2194E"/>
    <w:rsid w:val="00B30179"/>
    <w:rsid w:val="00B401FA"/>
    <w:rsid w:val="00B53EAD"/>
    <w:rsid w:val="00B8457D"/>
    <w:rsid w:val="00BB5C5C"/>
    <w:rsid w:val="00BC26E9"/>
    <w:rsid w:val="00BC7BD8"/>
    <w:rsid w:val="00BF4235"/>
    <w:rsid w:val="00C12BC4"/>
    <w:rsid w:val="00C23B47"/>
    <w:rsid w:val="00C57AF8"/>
    <w:rsid w:val="00CA610A"/>
    <w:rsid w:val="00CA75FB"/>
    <w:rsid w:val="00CC2CEC"/>
    <w:rsid w:val="00CD16F5"/>
    <w:rsid w:val="00D1478B"/>
    <w:rsid w:val="00D15D3B"/>
    <w:rsid w:val="00D16B15"/>
    <w:rsid w:val="00D35587"/>
    <w:rsid w:val="00D51ACD"/>
    <w:rsid w:val="00D5517E"/>
    <w:rsid w:val="00D55AD4"/>
    <w:rsid w:val="00D6430F"/>
    <w:rsid w:val="00D76BAE"/>
    <w:rsid w:val="00D81DDA"/>
    <w:rsid w:val="00D95A2C"/>
    <w:rsid w:val="00DC3F81"/>
    <w:rsid w:val="00DF6838"/>
    <w:rsid w:val="00E04E9F"/>
    <w:rsid w:val="00E114AC"/>
    <w:rsid w:val="00E124E9"/>
    <w:rsid w:val="00E2592F"/>
    <w:rsid w:val="00E528E9"/>
    <w:rsid w:val="00E67F70"/>
    <w:rsid w:val="00E766FA"/>
    <w:rsid w:val="00EA7E04"/>
    <w:rsid w:val="00EE7EC2"/>
    <w:rsid w:val="00EF224F"/>
    <w:rsid w:val="00EF5992"/>
    <w:rsid w:val="00F03B2C"/>
    <w:rsid w:val="00F07A88"/>
    <w:rsid w:val="00F314BF"/>
    <w:rsid w:val="00F447AB"/>
    <w:rsid w:val="00F447E3"/>
    <w:rsid w:val="00F45C8D"/>
    <w:rsid w:val="00F54312"/>
    <w:rsid w:val="00F77BA7"/>
    <w:rsid w:val="00FC22F5"/>
    <w:rsid w:val="00FC5807"/>
    <w:rsid w:val="00FE34BC"/>
    <w:rsid w:val="00FF499E"/>
    <w:rsid w:val="454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47D663"/>
  <w15:chartTrackingRefBased/>
  <w15:docId w15:val="{72CD0C55-6BC9-FB4A-8B8F-60DFC000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B9"/>
    <w:rPr>
      <w:rFonts w:ascii="Aptos" w:eastAsia="Aptos" w:hAnsi="Aptos" w:cs="Aptos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5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5B9"/>
    <w:rPr>
      <w:rFonts w:ascii="Aptos" w:eastAsia="Aptos" w:hAnsi="Aptos" w:cs="Aptos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8E9"/>
    <w:rPr>
      <w:rFonts w:ascii="Aptos" w:eastAsia="Aptos" w:hAnsi="Aptos" w:cs="Aptos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8E9"/>
    <w:rPr>
      <w:rFonts w:ascii="Aptos" w:eastAsia="Aptos" w:hAnsi="Aptos" w:cs="Aptos"/>
      <w:b/>
      <w:bCs/>
      <w:kern w:val="0"/>
      <w:sz w:val="20"/>
      <w:szCs w:val="20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AA5E1F"/>
    <w:rPr>
      <w:rFonts w:ascii="Aptos" w:eastAsia="Aptos" w:hAnsi="Aptos" w:cs="Aptos"/>
      <w:kern w:val="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D97"/>
    <w:rPr>
      <w:rFonts w:ascii="Aptos" w:eastAsia="Aptos" w:hAnsi="Aptos" w:cs="Aptos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2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D97"/>
    <w:rPr>
      <w:rFonts w:ascii="Aptos" w:eastAsia="Aptos" w:hAnsi="Aptos" w:cs="Aptos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Naidoo</dc:creator>
  <cp:keywords/>
  <dc:description/>
  <cp:lastModifiedBy>Tamryn  Frank</cp:lastModifiedBy>
  <cp:revision>2</cp:revision>
  <dcterms:created xsi:type="dcterms:W3CDTF">2024-10-08T06:52:00Z</dcterms:created>
  <dcterms:modified xsi:type="dcterms:W3CDTF">2024-10-08T06:52:00Z</dcterms:modified>
</cp:coreProperties>
</file>